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138D1" w14:textId="77777777" w:rsidR="00BA5FC2" w:rsidRPr="007C30FA" w:rsidRDefault="00000000">
      <w:pPr>
        <w:pStyle w:val="Text"/>
        <w:rPr>
          <w:rFonts w:ascii="Times New Roman" w:eastAsia="Times New Roman" w:hAnsi="Times New Roman" w:cs="Times New Roman"/>
          <w:i/>
          <w:iCs/>
          <w:sz w:val="28"/>
          <w:szCs w:val="28"/>
          <w:lang w:val="de-AT"/>
        </w:rPr>
      </w:pPr>
      <w:r>
        <w:rPr>
          <w:rFonts w:ascii="Times New Roman" w:hAnsi="Times New Roman"/>
          <w:i/>
          <w:iCs/>
          <w:sz w:val="28"/>
          <w:szCs w:val="28"/>
          <w:lang w:val="de-DE"/>
        </w:rPr>
        <w:t>Presseinformation</w:t>
      </w:r>
    </w:p>
    <w:p w14:paraId="422D930D" w14:textId="77777777" w:rsidR="00BA5FC2" w:rsidRPr="007C30FA" w:rsidRDefault="00000000">
      <w:pPr>
        <w:pStyle w:val="Text"/>
        <w:tabs>
          <w:tab w:val="left" w:pos="6521"/>
        </w:tabs>
        <w:jc w:val="right"/>
        <w:rPr>
          <w:rFonts w:ascii="Times New Roman" w:eastAsia="Times New Roman" w:hAnsi="Times New Roman" w:cs="Times New Roman"/>
          <w:lang w:val="de-AT"/>
        </w:rPr>
      </w:pPr>
      <w:r>
        <w:rPr>
          <w:rFonts w:ascii="Times New Roman" w:hAnsi="Times New Roman"/>
          <w:lang w:val="it-IT"/>
        </w:rPr>
        <w:t xml:space="preserve">Milano, </w:t>
      </w:r>
      <w:r>
        <w:rPr>
          <w:rFonts w:ascii="Times New Roman" w:hAnsi="Times New Roman"/>
          <w:lang w:val="de-DE"/>
        </w:rPr>
        <w:t>17</w:t>
      </w:r>
      <w:r w:rsidRPr="007C30FA">
        <w:rPr>
          <w:rFonts w:ascii="Times New Roman" w:hAnsi="Times New Roman"/>
          <w:lang w:val="de-AT"/>
        </w:rPr>
        <w:t>.02.2026</w:t>
      </w:r>
    </w:p>
    <w:p w14:paraId="696F2D7E" w14:textId="77777777" w:rsidR="00BA5FC2" w:rsidRDefault="00BA5FC2">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s>
        <w:spacing w:before="0" w:line="240" w:lineRule="auto"/>
        <w:jc w:val="center"/>
        <w:rPr>
          <w:rFonts w:ascii="Times New Roman" w:eastAsia="Times New Roman" w:hAnsi="Times New Roman" w:cs="Times New Roman"/>
          <w:b/>
          <w:bCs/>
          <w:sz w:val="50"/>
          <w:szCs w:val="50"/>
        </w:rPr>
      </w:pPr>
    </w:p>
    <w:p w14:paraId="69311775" w14:textId="77777777" w:rsidR="00BA5FC2" w:rsidRDefault="00000000">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s>
        <w:spacing w:before="0" w:line="240" w:lineRule="auto"/>
        <w:jc w:val="center"/>
        <w:rPr>
          <w:rFonts w:ascii="Times New Roman" w:eastAsia="Times New Roman" w:hAnsi="Times New Roman" w:cs="Times New Roman"/>
          <w:b/>
          <w:bCs/>
          <w:sz w:val="50"/>
          <w:szCs w:val="50"/>
        </w:rPr>
      </w:pPr>
      <w:r>
        <w:rPr>
          <w:rFonts w:ascii="Times New Roman" w:hAnsi="Times New Roman"/>
          <w:b/>
          <w:bCs/>
          <w:sz w:val="50"/>
          <w:szCs w:val="50"/>
        </w:rPr>
        <w:t xml:space="preserve">Olga Mikutina schafft als 17. die </w:t>
      </w:r>
      <w:r>
        <w:rPr>
          <w:rFonts w:ascii="Times New Roman" w:eastAsia="Times New Roman" w:hAnsi="Times New Roman" w:cs="Times New Roman"/>
          <w:b/>
          <w:bCs/>
          <w:sz w:val="50"/>
          <w:szCs w:val="50"/>
        </w:rPr>
        <w:br/>
      </w:r>
      <w:r>
        <w:rPr>
          <w:rFonts w:ascii="Times New Roman" w:hAnsi="Times New Roman"/>
          <w:b/>
          <w:bCs/>
          <w:sz w:val="50"/>
          <w:szCs w:val="50"/>
        </w:rPr>
        <w:t>Qualifikation für die Kür am Donnerstag</w:t>
      </w:r>
    </w:p>
    <w:p w14:paraId="1B5DD7CC" w14:textId="77777777" w:rsidR="00BA5FC2" w:rsidRDefault="00BA5FC2">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s>
        <w:spacing w:before="0" w:line="240" w:lineRule="auto"/>
        <w:jc w:val="center"/>
        <w:rPr>
          <w:rFonts w:ascii="Helvetica" w:eastAsia="Helvetica" w:hAnsi="Helvetica" w:cs="Helvetica"/>
          <w:sz w:val="28"/>
          <w:szCs w:val="28"/>
        </w:rPr>
      </w:pPr>
    </w:p>
    <w:p w14:paraId="7A2C5CFC" w14:textId="77777777" w:rsidR="00BA5FC2" w:rsidRDefault="00000000">
      <w:pPr>
        <w:pStyle w:val="NormalWeb"/>
        <w:rPr>
          <w:b/>
          <w:bCs/>
          <w:sz w:val="24"/>
          <w:szCs w:val="24"/>
        </w:rPr>
      </w:pPr>
      <w:r>
        <w:rPr>
          <w:b/>
          <w:bCs/>
          <w:sz w:val="24"/>
          <w:szCs w:val="24"/>
        </w:rPr>
        <w:t>+++ Platz 17 im Kurzprogramm und sichere Qualifikation für die Kür am Donnerstag</w:t>
      </w:r>
      <w:r>
        <w:rPr>
          <w:b/>
          <w:bCs/>
          <w:sz w:val="24"/>
          <w:szCs w:val="24"/>
        </w:rPr>
        <w:br/>
        <w:t>+++ „Das beste Kurzprogramm der Saison genau zum richtigen Zeitpunkt!“</w:t>
      </w:r>
      <w:r>
        <w:rPr>
          <w:b/>
          <w:bCs/>
          <w:sz w:val="24"/>
          <w:szCs w:val="24"/>
        </w:rPr>
        <w:br/>
        <w:t>+++ Fantastische Atmosphäre und große Emotionen in der Milano Ice Skating Arena</w:t>
      </w:r>
    </w:p>
    <w:p w14:paraId="12F83260" w14:textId="77777777" w:rsidR="00BA5FC2" w:rsidRDefault="00000000">
      <w:pPr>
        <w:pStyle w:val="NormalWeb"/>
      </w:pPr>
      <w:r>
        <w:rPr>
          <w:b/>
          <w:bCs/>
          <w:sz w:val="24"/>
          <w:szCs w:val="24"/>
        </w:rPr>
        <w:br/>
      </w:r>
      <w:r>
        <w:rPr>
          <w:b/>
          <w:bCs/>
        </w:rPr>
        <w:t>Olga Mikutina</w:t>
      </w:r>
      <w:r>
        <w:t xml:space="preserve"> hat ihr erstes Ziel bei den Olympischen Spielen von Milano/Cortina 2026 mit Bravour erreicht. Sie zeigte heute Abend ein technisch sauberes Kurzprogramm, welches ihr 61,72 Wertungspunkte einbrachte und ihr die </w:t>
      </w:r>
      <w:r>
        <w:rPr>
          <w:b/>
          <w:bCs/>
        </w:rPr>
        <w:t>souveräne Qualifikation für die Kür</w:t>
      </w:r>
      <w:r>
        <w:t xml:space="preserve"> bescherte. „Das beste Kurzprogramm der Saison kam genau zum richtigen Zeitpunkt“, stellte die zufriedene und erleichterte Vorarlbergerin fest. Am Donnerstagabend versucht die 22-Jährige, sich mit einer starken Kür einer ähnlich guten Platzierung wie vor vier Jahren bei den Olympischen Spielen von Peking zu nähern. Damals lag sie nach dem Kurzprogramm ebenfalls auf </w:t>
      </w:r>
      <w:r>
        <w:rPr>
          <w:b/>
          <w:bCs/>
        </w:rPr>
        <w:t>Platz 17</w:t>
      </w:r>
      <w:r>
        <w:t xml:space="preserve"> und konnte im zweiten Teil des Wettkampfs vier Positionen wettmachen.</w:t>
      </w:r>
    </w:p>
    <w:p w14:paraId="56B145E5" w14:textId="77777777" w:rsidR="00BA5FC2" w:rsidRDefault="00BA5FC2">
      <w:pPr>
        <w:pStyle w:val="NormalWeb"/>
      </w:pPr>
    </w:p>
    <w:p w14:paraId="69D344CB" w14:textId="77777777" w:rsidR="00BA5FC2" w:rsidRPr="007C30FA" w:rsidRDefault="00000000">
      <w:pPr>
        <w:pStyle w:val="Text"/>
        <w:spacing w:before="100" w:after="100"/>
        <w:rPr>
          <w:rFonts w:ascii="Times New Roman" w:eastAsia="Times New Roman" w:hAnsi="Times New Roman" w:cs="Times New Roman"/>
          <w:lang w:val="de-AT"/>
        </w:rPr>
      </w:pPr>
      <w:r>
        <w:rPr>
          <w:rFonts w:ascii="Times New Roman" w:hAnsi="Times New Roman"/>
          <w:b/>
          <w:bCs/>
          <w:sz w:val="28"/>
          <w:szCs w:val="28"/>
          <w:lang w:val="de-DE"/>
        </w:rPr>
        <w:t>Emotionale Momente auf dem Eis</w:t>
      </w:r>
    </w:p>
    <w:p w14:paraId="69032172" w14:textId="77777777" w:rsidR="00BA5FC2" w:rsidRDefault="00000000">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spacing w:before="0" w:line="240" w:lineRule="auto"/>
        <w:rPr>
          <w:rFonts w:ascii="Times New Roman" w:eastAsia="Times New Roman" w:hAnsi="Times New Roman" w:cs="Times New Roman"/>
          <w:sz w:val="20"/>
          <w:szCs w:val="20"/>
        </w:rPr>
      </w:pPr>
      <w:r>
        <w:rPr>
          <w:rFonts w:ascii="Times New Roman" w:hAnsi="Times New Roman"/>
          <w:sz w:val="20"/>
          <w:szCs w:val="20"/>
        </w:rPr>
        <w:t xml:space="preserve">Die authentische Einschätzung ihrer Leistung gab Mikutina in den Sekunden nach dem Ende ihres Kurzprogramms anhand ihrer Emotionen. Als sie aus der Endpose ihrer Performance in die Entspannung über glitt, entfuhr ihr eine spontane Jubelgeste mit dem rechten Arm, ein erster Ausdruck ihrer Genugtuung nach einem gelungenen Programm. Augenblicke später legte sie beide Hände auf ihr Gesicht und verdeckte kurz ihre von Glück geleiteten Emotionen, ehe sie mit Dankesgesten ins Publikum langsam vom Eis glitt. „Mein erster Gedanke war, dass meine Eltern heute in der Halle waren und mir erstmals bei einem Olympischen Wettkampf live zuschauen konnten. Deshalb war das ein besonders emotionaler Moment für mich“, gab sie Einblick in diese Sekunden. </w:t>
      </w:r>
    </w:p>
    <w:p w14:paraId="3826FC5D" w14:textId="77777777" w:rsidR="00BA5FC2" w:rsidRDefault="00BA5FC2">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spacing w:before="0" w:line="240" w:lineRule="auto"/>
        <w:rPr>
          <w:rFonts w:ascii="Times New Roman" w:eastAsia="Times New Roman" w:hAnsi="Times New Roman" w:cs="Times New Roman"/>
          <w:sz w:val="20"/>
          <w:szCs w:val="20"/>
        </w:rPr>
      </w:pPr>
    </w:p>
    <w:p w14:paraId="4AAC4F7B" w14:textId="77777777" w:rsidR="00BA5FC2" w:rsidRDefault="00000000">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spacing w:before="0" w:line="240" w:lineRule="auto"/>
        <w:rPr>
          <w:rFonts w:ascii="Times New Roman" w:eastAsia="Times New Roman" w:hAnsi="Times New Roman" w:cs="Times New Roman"/>
          <w:sz w:val="20"/>
          <w:szCs w:val="20"/>
        </w:rPr>
      </w:pPr>
      <w:r>
        <w:rPr>
          <w:rFonts w:ascii="Times New Roman" w:hAnsi="Times New Roman"/>
          <w:sz w:val="20"/>
          <w:szCs w:val="20"/>
        </w:rPr>
        <w:t xml:space="preserve">Wenig später war ihr die offizielle Bestätigung der </w:t>
      </w:r>
      <w:r>
        <w:rPr>
          <w:rFonts w:ascii="Times New Roman" w:hAnsi="Times New Roman"/>
          <w:b/>
          <w:bCs/>
          <w:sz w:val="20"/>
          <w:szCs w:val="20"/>
        </w:rPr>
        <w:t>Saisonbestleistung</w:t>
      </w:r>
      <w:r>
        <w:rPr>
          <w:rFonts w:ascii="Times New Roman" w:hAnsi="Times New Roman"/>
          <w:sz w:val="20"/>
          <w:szCs w:val="20"/>
        </w:rPr>
        <w:t xml:space="preserve"> </w:t>
      </w:r>
      <w:r>
        <w:rPr>
          <w:rFonts w:ascii="Times New Roman" w:hAnsi="Times New Roman"/>
          <w:b/>
          <w:bCs/>
          <w:sz w:val="20"/>
          <w:szCs w:val="20"/>
        </w:rPr>
        <w:t>von 61,72 Punkten</w:t>
      </w:r>
      <w:r>
        <w:rPr>
          <w:rFonts w:ascii="Times New Roman" w:hAnsi="Times New Roman"/>
          <w:sz w:val="20"/>
          <w:szCs w:val="20"/>
        </w:rPr>
        <w:t xml:space="preserve"> ein ausdrucksstarkes Handherz für die TV-Kamera wert. „Ich bin erleichtert. Die Vorbereitung ist sehr gut gelaufen, ich hatte noch nie eine solche Serie an fehlerlosen Kurzprogrammen in den Trainings wie zuletzt. Daher verspürte ich heute eine gewisse Nervosität, auch im Wettkampf eine gute Leistung abzuliefern“, erklärte sie. Das Vorhaben gelang: „Die Minuten auf dem Eis haben sich super angefühlt!“</w:t>
      </w:r>
    </w:p>
    <w:p w14:paraId="4F71F767" w14:textId="77777777" w:rsidR="00BA5FC2" w:rsidRPr="007C30FA" w:rsidRDefault="00BA5FC2">
      <w:pPr>
        <w:pStyle w:val="Text"/>
        <w:spacing w:before="100" w:after="100"/>
        <w:rPr>
          <w:rFonts w:ascii="Times New Roman" w:eastAsia="Times New Roman" w:hAnsi="Times New Roman" w:cs="Times New Roman"/>
          <w:sz w:val="20"/>
          <w:szCs w:val="20"/>
          <w:lang w:val="de-AT"/>
        </w:rPr>
      </w:pPr>
    </w:p>
    <w:p w14:paraId="622CFC76" w14:textId="77777777" w:rsidR="00BA5FC2" w:rsidRPr="007C30FA" w:rsidRDefault="00000000">
      <w:pPr>
        <w:pStyle w:val="Text"/>
        <w:spacing w:before="100" w:after="100"/>
        <w:rPr>
          <w:rFonts w:ascii="Times New Roman" w:eastAsia="Times New Roman" w:hAnsi="Times New Roman" w:cs="Times New Roman"/>
          <w:b/>
          <w:bCs/>
          <w:sz w:val="28"/>
          <w:szCs w:val="28"/>
          <w:lang w:val="de-AT"/>
        </w:rPr>
      </w:pPr>
      <w:r>
        <w:rPr>
          <w:rFonts w:ascii="Times New Roman" w:hAnsi="Times New Roman"/>
          <w:b/>
          <w:bCs/>
          <w:sz w:val="28"/>
          <w:szCs w:val="28"/>
          <w:lang w:val="de-DE"/>
        </w:rPr>
        <w:t>Fokussierter Auftritt</w:t>
      </w:r>
    </w:p>
    <w:p w14:paraId="72DE3718" w14:textId="77777777" w:rsidR="00BA5FC2" w:rsidRDefault="00000000">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spacing w:before="0" w:line="240" w:lineRule="auto"/>
        <w:rPr>
          <w:rFonts w:ascii="Times New Roman" w:eastAsia="Times New Roman" w:hAnsi="Times New Roman" w:cs="Times New Roman"/>
          <w:sz w:val="20"/>
          <w:szCs w:val="20"/>
        </w:rPr>
      </w:pPr>
      <w:r>
        <w:rPr>
          <w:rFonts w:ascii="Times New Roman" w:hAnsi="Times New Roman"/>
          <w:sz w:val="20"/>
          <w:szCs w:val="20"/>
        </w:rPr>
        <w:t xml:space="preserve">Mikutina performte zum Reckoning Song des israelischen Folk-Rockers Asaf Avidan. Die amtierende Staatsmeisterin eröffnete mit einem Strahlen im Gesicht und hoher Aufmerksamkeit bei der anspruchsvollen Kombination aus einem </w:t>
      </w:r>
      <w:r>
        <w:rPr>
          <w:rFonts w:ascii="Times New Roman" w:hAnsi="Times New Roman"/>
          <w:b/>
          <w:bCs/>
          <w:sz w:val="20"/>
          <w:szCs w:val="20"/>
        </w:rPr>
        <w:t xml:space="preserve">Dreifach-Lutz </w:t>
      </w:r>
      <w:r>
        <w:rPr>
          <w:rFonts w:ascii="Times New Roman" w:hAnsi="Times New Roman"/>
          <w:sz w:val="20"/>
          <w:szCs w:val="20"/>
        </w:rPr>
        <w:t xml:space="preserve">und einem </w:t>
      </w:r>
      <w:r>
        <w:rPr>
          <w:rFonts w:ascii="Times New Roman" w:hAnsi="Times New Roman"/>
          <w:b/>
          <w:bCs/>
          <w:sz w:val="20"/>
          <w:szCs w:val="20"/>
        </w:rPr>
        <w:t>Dreifach-Toeloop</w:t>
      </w:r>
      <w:r>
        <w:rPr>
          <w:rFonts w:ascii="Times New Roman" w:hAnsi="Times New Roman"/>
          <w:sz w:val="20"/>
          <w:szCs w:val="20"/>
        </w:rPr>
        <w:t xml:space="preserve">. Auch die weiteren Elemente, darunter ein </w:t>
      </w:r>
      <w:r>
        <w:rPr>
          <w:rFonts w:ascii="Times New Roman" w:hAnsi="Times New Roman"/>
          <w:b/>
          <w:bCs/>
          <w:sz w:val="20"/>
          <w:szCs w:val="20"/>
        </w:rPr>
        <w:t>Dreifach-Flip</w:t>
      </w:r>
      <w:r>
        <w:rPr>
          <w:rFonts w:ascii="Times New Roman" w:hAnsi="Times New Roman"/>
          <w:sz w:val="20"/>
          <w:szCs w:val="20"/>
        </w:rPr>
        <w:t>, gelangen auf gutem Niveau, was vom technischen Panel mit nur wenigen Abzügen und von den Preisrichtern mit entsprechender Bewertung gewürdigt wurde. „Ich bin sehr fokussiert geblieben und habe mit mentalen Kniffs die volle Konzentration bis zum Schluss aufrecht erhalten.“</w:t>
      </w:r>
    </w:p>
    <w:p w14:paraId="51F49A10" w14:textId="77777777" w:rsidR="00BA5FC2" w:rsidRDefault="00BA5FC2">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spacing w:before="0" w:line="240" w:lineRule="auto"/>
        <w:rPr>
          <w:rFonts w:ascii="Times New Roman" w:eastAsia="Times New Roman" w:hAnsi="Times New Roman" w:cs="Times New Roman"/>
          <w:sz w:val="20"/>
          <w:szCs w:val="20"/>
        </w:rPr>
      </w:pPr>
    </w:p>
    <w:p w14:paraId="2FC74BE1" w14:textId="77777777" w:rsidR="00BA5FC2" w:rsidRDefault="00000000">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spacing w:before="0" w:line="240" w:lineRule="auto"/>
        <w:rPr>
          <w:rFonts w:ascii="Times New Roman" w:eastAsia="Times New Roman" w:hAnsi="Times New Roman" w:cs="Times New Roman"/>
          <w:sz w:val="20"/>
          <w:szCs w:val="20"/>
        </w:rPr>
      </w:pPr>
      <w:r>
        <w:rPr>
          <w:rFonts w:ascii="Times New Roman" w:hAnsi="Times New Roman"/>
          <w:sz w:val="20"/>
          <w:szCs w:val="20"/>
        </w:rPr>
        <w:lastRenderedPageBreak/>
        <w:t xml:space="preserve">Angetan zeigte sich Österreichs Vorzeigeeiskunstläuferin vom Publikum in der gut gefüllten </w:t>
      </w:r>
      <w:r>
        <w:rPr>
          <w:rFonts w:ascii="Times New Roman" w:hAnsi="Times New Roman"/>
          <w:b/>
          <w:bCs/>
          <w:sz w:val="20"/>
          <w:szCs w:val="20"/>
        </w:rPr>
        <w:t>Milano Ice Skating Arena</w:t>
      </w:r>
      <w:r>
        <w:rPr>
          <w:rFonts w:ascii="Times New Roman" w:hAnsi="Times New Roman"/>
          <w:sz w:val="20"/>
          <w:szCs w:val="20"/>
        </w:rPr>
        <w:t>: „Die Atmosphäre war wunderbar. Ich hab den Applaus und die Begeisterung der Zuschauer während des Programms gut gehört. Es war ein perfekter Rahmen!“</w:t>
      </w:r>
    </w:p>
    <w:p w14:paraId="0BB6B814" w14:textId="77777777" w:rsidR="00BA5FC2" w:rsidRPr="007C30FA" w:rsidRDefault="00BA5FC2">
      <w:pPr>
        <w:pStyle w:val="Text"/>
        <w:spacing w:before="100" w:after="100"/>
        <w:rPr>
          <w:rFonts w:ascii="Times New Roman" w:eastAsia="Times New Roman" w:hAnsi="Times New Roman" w:cs="Times New Roman"/>
          <w:sz w:val="20"/>
          <w:szCs w:val="20"/>
          <w:lang w:val="de-AT"/>
        </w:rPr>
      </w:pPr>
    </w:p>
    <w:p w14:paraId="7BC099B9" w14:textId="77777777" w:rsidR="00BA5FC2" w:rsidRPr="007C30FA" w:rsidRDefault="00000000">
      <w:pPr>
        <w:pStyle w:val="Text"/>
        <w:spacing w:before="100" w:after="100"/>
        <w:rPr>
          <w:rFonts w:ascii="Times New Roman" w:eastAsia="Times New Roman" w:hAnsi="Times New Roman" w:cs="Times New Roman"/>
          <w:b/>
          <w:bCs/>
          <w:sz w:val="28"/>
          <w:szCs w:val="28"/>
          <w:lang w:val="de-AT"/>
        </w:rPr>
      </w:pPr>
      <w:r>
        <w:rPr>
          <w:rFonts w:ascii="Times New Roman" w:hAnsi="Times New Roman"/>
          <w:b/>
          <w:bCs/>
          <w:sz w:val="28"/>
          <w:szCs w:val="28"/>
          <w:lang w:val="de-DE"/>
        </w:rPr>
        <w:t>Japanische Doppelführung</w:t>
      </w:r>
    </w:p>
    <w:p w14:paraId="26D652D5" w14:textId="77777777" w:rsidR="00BA5FC2" w:rsidRDefault="00000000">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spacing w:before="0" w:line="240" w:lineRule="auto"/>
        <w:rPr>
          <w:rFonts w:ascii="Times New Roman" w:eastAsia="Times New Roman" w:hAnsi="Times New Roman" w:cs="Times New Roman"/>
          <w:sz w:val="20"/>
          <w:szCs w:val="20"/>
        </w:rPr>
      </w:pPr>
      <w:r>
        <w:rPr>
          <w:rFonts w:ascii="Times New Roman" w:hAnsi="Times New Roman"/>
          <w:sz w:val="20"/>
          <w:szCs w:val="20"/>
        </w:rPr>
        <w:t>Am besten performte am heutigen Abend auf dem Olympischen Eis in Mailand die Japanerin Ami Nakai. Die 17-jährige Olympia-Debütantin erzielte 78,71 Punkte und geht als Führende vor ihrer Landsfrau Kaori Sakamoto, die Bronzemedaillengewinnerin von Peking 2022, und der amtierenden Weltmeisterin Alysa Liu aus den USA in die Spannung versprechende Kür.</w:t>
      </w:r>
    </w:p>
    <w:p w14:paraId="07347C31" w14:textId="77777777" w:rsidR="00BA5FC2" w:rsidRDefault="00BA5FC2">
      <w:pPr>
        <w:pStyle w:val="Text"/>
        <w:spacing w:before="100" w:after="100"/>
        <w:rPr>
          <w:rFonts w:ascii="Times New Roman" w:eastAsia="Times New Roman" w:hAnsi="Times New Roman" w:cs="Times New Roman"/>
          <w:sz w:val="20"/>
          <w:szCs w:val="20"/>
          <w:lang w:val="de-DE"/>
        </w:rPr>
      </w:pPr>
    </w:p>
    <w:p w14:paraId="038D09DE" w14:textId="77777777" w:rsidR="00BA5FC2" w:rsidRPr="007C30FA" w:rsidRDefault="00000000">
      <w:pPr>
        <w:pStyle w:val="Text"/>
        <w:spacing w:before="100" w:after="100"/>
        <w:rPr>
          <w:rFonts w:ascii="Times New Roman" w:eastAsia="Times New Roman" w:hAnsi="Times New Roman" w:cs="Times New Roman"/>
          <w:b/>
          <w:bCs/>
          <w:sz w:val="28"/>
          <w:szCs w:val="28"/>
          <w:lang w:val="de-AT"/>
        </w:rPr>
      </w:pPr>
      <w:r>
        <w:rPr>
          <w:rFonts w:ascii="Times New Roman" w:hAnsi="Times New Roman"/>
          <w:b/>
          <w:bCs/>
          <w:sz w:val="28"/>
          <w:szCs w:val="28"/>
          <w:lang w:val="de-DE"/>
        </w:rPr>
        <w:t>Außergewöhnliche Zitterpartie vor der Kür</w:t>
      </w:r>
    </w:p>
    <w:p w14:paraId="54C0479D" w14:textId="77777777" w:rsidR="00BA5FC2" w:rsidRDefault="00000000">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spacing w:before="0" w:line="240" w:lineRule="auto"/>
        <w:rPr>
          <w:rFonts w:ascii="Times New Roman" w:eastAsia="Times New Roman" w:hAnsi="Times New Roman" w:cs="Times New Roman"/>
          <w:sz w:val="20"/>
          <w:szCs w:val="20"/>
        </w:rPr>
      </w:pPr>
      <w:r>
        <w:rPr>
          <w:rFonts w:ascii="Times New Roman" w:hAnsi="Times New Roman"/>
          <w:sz w:val="20"/>
          <w:szCs w:val="20"/>
        </w:rPr>
        <w:t xml:space="preserve">Der erste Schritt bei den Olympischen Spielen ist geglückt, Mikutina genießt als Achte in der Startreihenfolge für die am </w:t>
      </w:r>
      <w:r>
        <w:rPr>
          <w:rFonts w:ascii="Times New Roman" w:hAnsi="Times New Roman"/>
          <w:b/>
          <w:bCs/>
          <w:sz w:val="20"/>
          <w:szCs w:val="20"/>
        </w:rPr>
        <w:t>Donnerstag um 19 Uhr beginnende Kür der Besten 24</w:t>
      </w:r>
      <w:r>
        <w:rPr>
          <w:rFonts w:ascii="Times New Roman" w:hAnsi="Times New Roman"/>
          <w:sz w:val="20"/>
          <w:szCs w:val="20"/>
        </w:rPr>
        <w:t xml:space="preserve"> aus dem Kurzprogramm eine gute Ausgangsposition. Rechtzeitig vor dem heutigen Auftritt endete für sie auch eine Zitterpartie hinblicklich der Kür. Denn erst gestern konnte die Lizenzierung der Musikrechte endgültig geklärt werden, womit sie das geplante und einstudierte Programm laufen kann.</w:t>
      </w:r>
    </w:p>
    <w:p w14:paraId="6F883430" w14:textId="77777777" w:rsidR="00BA5FC2" w:rsidRDefault="00BA5FC2">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spacing w:before="0" w:line="240" w:lineRule="auto"/>
        <w:rPr>
          <w:rFonts w:ascii="Times New Roman" w:eastAsia="Times New Roman" w:hAnsi="Times New Roman" w:cs="Times New Roman"/>
          <w:sz w:val="20"/>
          <w:szCs w:val="20"/>
        </w:rPr>
      </w:pPr>
    </w:p>
    <w:p w14:paraId="574713B1" w14:textId="77777777" w:rsidR="00BA5FC2" w:rsidRDefault="00000000">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spacing w:before="0" w:line="240" w:lineRule="auto"/>
        <w:rPr>
          <w:rFonts w:ascii="Times New Roman" w:eastAsia="Times New Roman" w:hAnsi="Times New Roman" w:cs="Times New Roman"/>
          <w:sz w:val="20"/>
          <w:szCs w:val="20"/>
        </w:rPr>
      </w:pPr>
      <w:r>
        <w:rPr>
          <w:rFonts w:ascii="Times New Roman" w:hAnsi="Times New Roman"/>
          <w:sz w:val="20"/>
          <w:szCs w:val="20"/>
        </w:rPr>
        <w:t>„Es war eine ewig lange Spurensuche, wir haben unzählige Mails und Nachrichten geschrieben“, schilderte die Vorarlbergerin. Sie zeigte sich erleichtert, dass einen Tag vor ihrem Olympia-Auftritt jegliche Unsicherheit endlich vom Tisch war. „Ich bin froh, dass wir die Musikrechte nun nicht umsonst gekauft haben“, schmunzelte sie angesichts der erfolgreichen Qualifikation für die Kür.</w:t>
      </w:r>
    </w:p>
    <w:p w14:paraId="5CCB49B0" w14:textId="77777777" w:rsidR="00BA5FC2" w:rsidRDefault="00BA5FC2">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spacing w:before="0" w:line="240" w:lineRule="auto"/>
        <w:rPr>
          <w:rFonts w:ascii="Times New Roman" w:eastAsia="Times New Roman" w:hAnsi="Times New Roman" w:cs="Times New Roman"/>
          <w:sz w:val="20"/>
          <w:szCs w:val="20"/>
        </w:rPr>
      </w:pPr>
    </w:p>
    <w:p w14:paraId="7DD6BD59" w14:textId="77777777" w:rsidR="00BA5FC2" w:rsidRDefault="00000000">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spacing w:before="0" w:line="240" w:lineRule="auto"/>
        <w:rPr>
          <w:rFonts w:ascii="Times New Roman" w:eastAsia="Times New Roman" w:hAnsi="Times New Roman" w:cs="Times New Roman"/>
          <w:sz w:val="20"/>
          <w:szCs w:val="20"/>
        </w:rPr>
      </w:pPr>
      <w:r>
        <w:rPr>
          <w:rFonts w:ascii="Times New Roman" w:hAnsi="Times New Roman"/>
          <w:sz w:val="20"/>
          <w:szCs w:val="20"/>
        </w:rPr>
        <w:t xml:space="preserve">Die Kür der Frauen wird am Donnerstagabend im Rahmen der Olympia-Berichterstattung in </w:t>
      </w:r>
      <w:r>
        <w:rPr>
          <w:rFonts w:ascii="Times New Roman" w:hAnsi="Times New Roman"/>
          <w:b/>
          <w:bCs/>
          <w:sz w:val="20"/>
          <w:szCs w:val="20"/>
        </w:rPr>
        <w:t>ORF 1 und ORF Sport+ live</w:t>
      </w:r>
      <w:r>
        <w:rPr>
          <w:rFonts w:ascii="Times New Roman" w:hAnsi="Times New Roman"/>
          <w:sz w:val="20"/>
          <w:szCs w:val="20"/>
        </w:rPr>
        <w:t xml:space="preserve"> ausgestrahlt.</w:t>
      </w:r>
    </w:p>
    <w:p w14:paraId="322B0C6C" w14:textId="77777777" w:rsidR="00BA5FC2" w:rsidRPr="007C30FA" w:rsidRDefault="00BA5FC2">
      <w:pPr>
        <w:pStyle w:val="Text"/>
        <w:spacing w:before="100" w:after="100"/>
        <w:rPr>
          <w:rFonts w:ascii="Times New Roman" w:eastAsia="Times New Roman" w:hAnsi="Times New Roman" w:cs="Times New Roman"/>
          <w:sz w:val="20"/>
          <w:szCs w:val="20"/>
          <w:lang w:val="de-AT"/>
        </w:rPr>
      </w:pPr>
    </w:p>
    <w:p w14:paraId="38886646" w14:textId="77777777" w:rsidR="00BA5FC2" w:rsidRPr="007C30FA" w:rsidRDefault="00000000">
      <w:pPr>
        <w:pStyle w:val="Text"/>
        <w:rPr>
          <w:rFonts w:ascii="Times New Roman" w:eastAsia="Times New Roman" w:hAnsi="Times New Roman" w:cs="Times New Roman"/>
          <w:sz w:val="20"/>
          <w:szCs w:val="20"/>
          <w:lang w:val="de-AT"/>
        </w:rPr>
      </w:pPr>
      <w:r w:rsidRPr="007C30FA">
        <w:rPr>
          <w:rFonts w:ascii="Times New Roman" w:hAnsi="Times New Roman"/>
          <w:sz w:val="20"/>
          <w:szCs w:val="20"/>
          <w:lang w:val="de-AT"/>
        </w:rPr>
        <w:t>F</w:t>
      </w:r>
      <w:r>
        <w:rPr>
          <w:rFonts w:ascii="Times New Roman" w:hAnsi="Times New Roman"/>
          <w:sz w:val="20"/>
          <w:szCs w:val="20"/>
          <w:lang w:val="de-DE"/>
        </w:rPr>
        <w:t>ür weitere Informationen, Wettkampfupdates oder Anfragen zu Interviews:</w:t>
      </w:r>
    </w:p>
    <w:p w14:paraId="63C85981" w14:textId="77777777" w:rsidR="00BA5FC2" w:rsidRPr="007C30FA" w:rsidRDefault="00000000">
      <w:pPr>
        <w:pStyle w:val="Text"/>
        <w:spacing w:before="100" w:after="100"/>
        <w:jc w:val="both"/>
        <w:rPr>
          <w:rFonts w:ascii="Times New Roman" w:eastAsia="Times New Roman" w:hAnsi="Times New Roman" w:cs="Times New Roman"/>
          <w:sz w:val="20"/>
          <w:szCs w:val="20"/>
          <w:lang w:val="de-AT"/>
        </w:rPr>
      </w:pPr>
      <w:r w:rsidRPr="007C30FA">
        <w:rPr>
          <w:rFonts w:ascii="Times New Roman" w:hAnsi="Times New Roman"/>
          <w:b/>
          <w:bCs/>
          <w:sz w:val="20"/>
          <w:szCs w:val="20"/>
          <w:lang w:val="de-AT"/>
        </w:rPr>
        <w:t>Kontakt:</w:t>
      </w:r>
      <w:r>
        <w:rPr>
          <w:rFonts w:ascii="Times New Roman" w:hAnsi="Times New Roman"/>
          <w:sz w:val="20"/>
          <w:szCs w:val="20"/>
          <w:lang w:val="de-DE"/>
        </w:rPr>
        <w:t xml:space="preserve"> Österreichischer Eiskunstlaufverband </w:t>
      </w:r>
    </w:p>
    <w:p w14:paraId="181E8E0C" w14:textId="77777777" w:rsidR="00BA5FC2" w:rsidRPr="007C30FA" w:rsidRDefault="00000000">
      <w:pPr>
        <w:pStyle w:val="Text"/>
        <w:rPr>
          <w:rFonts w:ascii="Times New Roman" w:eastAsia="Times New Roman" w:hAnsi="Times New Roman" w:cs="Times New Roman"/>
          <w:sz w:val="20"/>
          <w:szCs w:val="20"/>
          <w:lang w:val="de-AT"/>
        </w:rPr>
      </w:pPr>
      <w:r>
        <w:rPr>
          <w:rFonts w:ascii="Times New Roman" w:hAnsi="Times New Roman"/>
          <w:sz w:val="20"/>
          <w:szCs w:val="20"/>
          <w:lang w:val="de-DE"/>
        </w:rPr>
        <w:t>Dr. Carmen Kiefer, +43 676 3449971</w:t>
      </w:r>
    </w:p>
    <w:p w14:paraId="673C1037" w14:textId="77777777" w:rsidR="00BA5FC2" w:rsidRPr="007C30FA" w:rsidRDefault="00BA5FC2">
      <w:pPr>
        <w:pStyle w:val="Text"/>
        <w:rPr>
          <w:rFonts w:ascii="Times New Roman" w:eastAsia="Times New Roman" w:hAnsi="Times New Roman" w:cs="Times New Roman"/>
          <w:lang w:val="de-AT"/>
        </w:rPr>
      </w:pPr>
    </w:p>
    <w:p w14:paraId="0646EE1E" w14:textId="77777777" w:rsidR="00BA5FC2" w:rsidRDefault="00000000">
      <w:pPr>
        <w:pStyle w:val="Text"/>
        <w:rPr>
          <w:rFonts w:ascii="Times New Roman" w:eastAsia="Times New Roman" w:hAnsi="Times New Roman" w:cs="Times New Roman"/>
          <w:b/>
          <w:bCs/>
          <w:u w:val="single"/>
        </w:rPr>
      </w:pPr>
      <w:r>
        <w:rPr>
          <w:rFonts w:ascii="Times New Roman" w:hAnsi="Times New Roman"/>
          <w:b/>
          <w:bCs/>
          <w:u w:val="single"/>
          <w:lang w:val="de-DE"/>
        </w:rPr>
        <w:t>Weitere Links:</w:t>
      </w:r>
    </w:p>
    <w:p w14:paraId="6A29AA18" w14:textId="77777777" w:rsidR="00BA5FC2" w:rsidRDefault="00BA5FC2">
      <w:pPr>
        <w:pStyle w:val="Text"/>
        <w:rPr>
          <w:rFonts w:ascii="Times New Roman" w:eastAsia="Times New Roman" w:hAnsi="Times New Roman" w:cs="Times New Roman"/>
          <w:b/>
          <w:bCs/>
          <w:u w:val="single"/>
        </w:rPr>
      </w:pPr>
    </w:p>
    <w:p w14:paraId="5B6F5992" w14:textId="77777777" w:rsidR="00BA5FC2" w:rsidRDefault="00000000">
      <w:pPr>
        <w:pStyle w:val="ListParagraph"/>
        <w:numPr>
          <w:ilvl w:val="0"/>
          <w:numId w:val="2"/>
        </w:numPr>
        <w:rPr>
          <w:rFonts w:ascii="Times New Roman" w:eastAsia="Times New Roman" w:hAnsi="Times New Roman" w:cs="Times New Roman"/>
        </w:rPr>
      </w:pPr>
      <w:hyperlink r:id="rId7" w:history="1">
        <w:r>
          <w:rPr>
            <w:rStyle w:val="Hyperlink0"/>
            <w:rFonts w:ascii="Times New Roman" w:hAnsi="Times New Roman"/>
          </w:rPr>
          <w:t>Bilder</w:t>
        </w:r>
      </w:hyperlink>
      <w:r>
        <w:rPr>
          <w:rStyle w:val="Hyperlink0"/>
          <w:rFonts w:ascii="Times New Roman" w:hAnsi="Times New Roman"/>
        </w:rPr>
        <w:t xml:space="preserve"> </w:t>
      </w:r>
    </w:p>
    <w:p w14:paraId="59CC23BC" w14:textId="77777777" w:rsidR="00BA5FC2" w:rsidRDefault="00000000">
      <w:pPr>
        <w:pStyle w:val="ListParagraph"/>
        <w:numPr>
          <w:ilvl w:val="0"/>
          <w:numId w:val="2"/>
        </w:numPr>
        <w:rPr>
          <w:rFonts w:ascii="Times New Roman" w:eastAsia="Times New Roman" w:hAnsi="Times New Roman" w:cs="Times New Roman"/>
        </w:rPr>
      </w:pPr>
      <w:hyperlink r:id="rId8" w:history="1">
        <w:r>
          <w:rPr>
            <w:rStyle w:val="Hyperlink0"/>
            <w:rFonts w:ascii="Times New Roman" w:hAnsi="Times New Roman"/>
          </w:rPr>
          <w:t>Skate Austria Presse</w:t>
        </w:r>
      </w:hyperlink>
      <w:r>
        <w:rPr>
          <w:rStyle w:val="Hyperlink0"/>
          <w:rFonts w:ascii="Times New Roman" w:hAnsi="Times New Roman"/>
        </w:rPr>
        <w:t xml:space="preserve"> Service</w:t>
      </w:r>
    </w:p>
    <w:sectPr w:rsidR="00BA5FC2">
      <w:headerReference w:type="default" r:id="rId9"/>
      <w:footerReference w:type="default" r:id="rId10"/>
      <w:pgSz w:w="11900" w:h="16840"/>
      <w:pgMar w:top="1418" w:right="1128" w:bottom="1474" w:left="1418" w:header="709" w:footer="10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3BEBE" w14:textId="77777777" w:rsidR="00233FEE" w:rsidRDefault="00233FEE">
      <w:r>
        <w:separator/>
      </w:r>
    </w:p>
  </w:endnote>
  <w:endnote w:type="continuationSeparator" w:id="0">
    <w:p w14:paraId="679C54D1" w14:textId="77777777" w:rsidR="00233FEE" w:rsidRDefault="0023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FD8CE" w14:textId="77777777" w:rsidR="00BA5FC2" w:rsidRDefault="00BA5FC2">
    <w:pPr>
      <w:pStyle w:val="Text"/>
      <w:rPr>
        <w:b/>
        <w:bCs/>
      </w:rPr>
    </w:pPr>
  </w:p>
  <w:p w14:paraId="397D3219" w14:textId="77777777" w:rsidR="00BA5FC2" w:rsidRDefault="00BA5FC2">
    <w:pPr>
      <w:pStyle w:val="Text"/>
      <w:pBdr>
        <w:top w:val="single" w:sz="4" w:space="0" w:color="000000"/>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E07F3" w14:textId="77777777" w:rsidR="00233FEE" w:rsidRDefault="00233FEE">
      <w:r>
        <w:separator/>
      </w:r>
    </w:p>
  </w:footnote>
  <w:footnote w:type="continuationSeparator" w:id="0">
    <w:p w14:paraId="0707A8E0" w14:textId="77777777" w:rsidR="00233FEE" w:rsidRDefault="00233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85B1E" w14:textId="77777777" w:rsidR="00BA5FC2" w:rsidRDefault="00000000">
    <w:pPr>
      <w:pStyle w:val="Header"/>
    </w:pPr>
    <w:r>
      <w:rPr>
        <w:noProof/>
      </w:rPr>
      <w:drawing>
        <wp:anchor distT="152400" distB="152400" distL="152400" distR="152400" simplePos="0" relativeHeight="251658240" behindDoc="1" locked="0" layoutInCell="1" allowOverlap="1" wp14:anchorId="3CE74AD5" wp14:editId="102EA2F3">
          <wp:simplePos x="0" y="0"/>
          <wp:positionH relativeFrom="page">
            <wp:posOffset>900430</wp:posOffset>
          </wp:positionH>
          <wp:positionV relativeFrom="page">
            <wp:posOffset>9865994</wp:posOffset>
          </wp:positionV>
          <wp:extent cx="681838" cy="403721"/>
          <wp:effectExtent l="0" t="0" r="0" b="0"/>
          <wp:wrapNone/>
          <wp:docPr id="1073741826" name="officeArt object" descr="A close-up of a logo&#10;&#10;AI-generated content may be incorrect."/>
          <wp:cNvGraphicFramePr/>
          <a:graphic xmlns:a="http://schemas.openxmlformats.org/drawingml/2006/main">
            <a:graphicData uri="http://schemas.openxmlformats.org/drawingml/2006/picture">
              <pic:pic xmlns:pic="http://schemas.openxmlformats.org/drawingml/2006/picture">
                <pic:nvPicPr>
                  <pic:cNvPr id="1073741826" name="A close-up of a logoAI-generated content may be incorrect." descr="A close-up of a logoAI-generated content may be incorrect."/>
                  <pic:cNvPicPr>
                    <a:picLocks noChangeAspect="1"/>
                  </pic:cNvPicPr>
                </pic:nvPicPr>
                <pic:blipFill>
                  <a:blip r:embed="rId1"/>
                  <a:stretch>
                    <a:fillRect/>
                  </a:stretch>
                </pic:blipFill>
                <pic:spPr>
                  <a:xfrm>
                    <a:off x="0" y="0"/>
                    <a:ext cx="681838" cy="403721"/>
                  </a:xfrm>
                  <a:prstGeom prst="rect">
                    <a:avLst/>
                  </a:prstGeom>
                  <a:ln w="12700" cap="flat">
                    <a:noFill/>
                    <a:miter lim="400000"/>
                  </a:ln>
                  <a:effectLst/>
                </pic:spPr>
              </pic:pic>
            </a:graphicData>
          </a:graphic>
        </wp:anchor>
      </w:drawing>
    </w:r>
    <w:r>
      <w:rPr>
        <w:noProof/>
      </w:rPr>
      <w:drawing>
        <wp:anchor distT="152400" distB="152400" distL="152400" distR="152400" simplePos="0" relativeHeight="251659264" behindDoc="1" locked="0" layoutInCell="1" allowOverlap="1" wp14:anchorId="682E0863" wp14:editId="49049C13">
          <wp:simplePos x="0" y="0"/>
          <wp:positionH relativeFrom="page">
            <wp:posOffset>1699289</wp:posOffset>
          </wp:positionH>
          <wp:positionV relativeFrom="page">
            <wp:posOffset>9850119</wp:posOffset>
          </wp:positionV>
          <wp:extent cx="301625" cy="436880"/>
          <wp:effectExtent l="0" t="0" r="0" b="0"/>
          <wp:wrapNone/>
          <wp:docPr id="1073741827" name="officeArt object" descr="A logo of the olympic games&#10;&#10;AI-generated content may be incorrect."/>
          <wp:cNvGraphicFramePr/>
          <a:graphic xmlns:a="http://schemas.openxmlformats.org/drawingml/2006/main">
            <a:graphicData uri="http://schemas.openxmlformats.org/drawingml/2006/picture">
              <pic:pic xmlns:pic="http://schemas.openxmlformats.org/drawingml/2006/picture">
                <pic:nvPicPr>
                  <pic:cNvPr id="1073741827" name="A logo of the olympic gamesAI-generated content may be incorrect." descr="A logo of the olympic gamesAI-generated content may be incorrect."/>
                  <pic:cNvPicPr>
                    <a:picLocks noChangeAspect="1"/>
                  </pic:cNvPicPr>
                </pic:nvPicPr>
                <pic:blipFill>
                  <a:blip r:embed="rId2"/>
                  <a:stretch>
                    <a:fillRect/>
                  </a:stretch>
                </pic:blipFill>
                <pic:spPr>
                  <a:xfrm>
                    <a:off x="0" y="0"/>
                    <a:ext cx="301625" cy="436880"/>
                  </a:xfrm>
                  <a:prstGeom prst="rect">
                    <a:avLst/>
                  </a:prstGeom>
                  <a:ln w="12700" cap="flat">
                    <a:noFill/>
                    <a:miter lim="400000"/>
                  </a:ln>
                  <a:effectLst/>
                </pic:spPr>
              </pic:pic>
            </a:graphicData>
          </a:graphic>
        </wp:anchor>
      </w:drawing>
    </w:r>
    <w:r>
      <w:rPr>
        <w:noProof/>
      </w:rPr>
      <w:drawing>
        <wp:anchor distT="152400" distB="152400" distL="152400" distR="152400" simplePos="0" relativeHeight="251660288" behindDoc="1" locked="0" layoutInCell="1" allowOverlap="1" wp14:anchorId="50E46423" wp14:editId="64E26762">
          <wp:simplePos x="0" y="0"/>
          <wp:positionH relativeFrom="page">
            <wp:posOffset>3883025</wp:posOffset>
          </wp:positionH>
          <wp:positionV relativeFrom="page">
            <wp:posOffset>9887584</wp:posOffset>
          </wp:positionV>
          <wp:extent cx="737870" cy="384175"/>
          <wp:effectExtent l="0" t="0" r="0" b="0"/>
          <wp:wrapNone/>
          <wp:docPr id="1073741828" name="officeArt object" descr="A logo of a person running&#10;&#10;AI-generated content may be incorrect."/>
          <wp:cNvGraphicFramePr/>
          <a:graphic xmlns:a="http://schemas.openxmlformats.org/drawingml/2006/main">
            <a:graphicData uri="http://schemas.openxmlformats.org/drawingml/2006/picture">
              <pic:pic xmlns:pic="http://schemas.openxmlformats.org/drawingml/2006/picture">
                <pic:nvPicPr>
                  <pic:cNvPr id="1073741828" name="A logo of a person runningAI-generated content may be incorrect." descr="A logo of a person runningAI-generated content may be incorrect."/>
                  <pic:cNvPicPr>
                    <a:picLocks noChangeAspect="1"/>
                  </pic:cNvPicPr>
                </pic:nvPicPr>
                <pic:blipFill>
                  <a:blip r:embed="rId3"/>
                  <a:stretch>
                    <a:fillRect/>
                  </a:stretch>
                </pic:blipFill>
                <pic:spPr>
                  <a:xfrm>
                    <a:off x="0" y="0"/>
                    <a:ext cx="737870" cy="384175"/>
                  </a:xfrm>
                  <a:prstGeom prst="rect">
                    <a:avLst/>
                  </a:prstGeom>
                  <a:ln w="12700" cap="flat">
                    <a:noFill/>
                    <a:miter lim="400000"/>
                  </a:ln>
                  <a:effectLst/>
                </pic:spPr>
              </pic:pic>
            </a:graphicData>
          </a:graphic>
        </wp:anchor>
      </w:drawing>
    </w:r>
    <w:r>
      <w:rPr>
        <w:noProof/>
      </w:rPr>
      <w:drawing>
        <wp:anchor distT="152400" distB="152400" distL="152400" distR="152400" simplePos="0" relativeHeight="251661312" behindDoc="1" locked="0" layoutInCell="1" allowOverlap="1" wp14:anchorId="5CA4FE2E" wp14:editId="40B813E9">
          <wp:simplePos x="0" y="0"/>
          <wp:positionH relativeFrom="page">
            <wp:posOffset>5175744</wp:posOffset>
          </wp:positionH>
          <wp:positionV relativeFrom="page">
            <wp:posOffset>10018470</wp:posOffset>
          </wp:positionV>
          <wp:extent cx="1375411" cy="439420"/>
          <wp:effectExtent l="0" t="0" r="0" b="0"/>
          <wp:wrapNone/>
          <wp:docPr id="1073741829" name="officeArt object" descr="A red and grey text on a black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1073741829" name="A red and grey text on a black backgroundAI-generated content may be incorrect." descr="A red and grey text on a black backgroundAI-generated content may be incorrect."/>
                  <pic:cNvPicPr>
                    <a:picLocks noChangeAspect="1"/>
                  </pic:cNvPicPr>
                </pic:nvPicPr>
                <pic:blipFill>
                  <a:blip r:embed="rId4"/>
                  <a:stretch>
                    <a:fillRect/>
                  </a:stretch>
                </pic:blipFill>
                <pic:spPr>
                  <a:xfrm>
                    <a:off x="0" y="0"/>
                    <a:ext cx="1375411" cy="439420"/>
                  </a:xfrm>
                  <a:prstGeom prst="rect">
                    <a:avLst/>
                  </a:prstGeom>
                  <a:ln w="12700" cap="flat">
                    <a:noFill/>
                    <a:miter lim="400000"/>
                  </a:ln>
                  <a:effectLst/>
                </pic:spPr>
              </pic:pic>
            </a:graphicData>
          </a:graphic>
        </wp:anchor>
      </w:drawing>
    </w:r>
    <w:r>
      <w:rPr>
        <w:noProof/>
      </w:rPr>
      <w:drawing>
        <wp:anchor distT="152400" distB="152400" distL="152400" distR="152400" simplePos="0" relativeHeight="251662336" behindDoc="1" locked="0" layoutInCell="1" allowOverlap="1" wp14:anchorId="70E0AC61" wp14:editId="7642042A">
          <wp:simplePos x="0" y="0"/>
          <wp:positionH relativeFrom="page">
            <wp:posOffset>2052151</wp:posOffset>
          </wp:positionH>
          <wp:positionV relativeFrom="page">
            <wp:posOffset>9853346</wp:posOffset>
          </wp:positionV>
          <wp:extent cx="1779905" cy="478155"/>
          <wp:effectExtent l="0" t="0" r="0" b="0"/>
          <wp:wrapNone/>
          <wp:docPr id="1073741830" name="officeArt object"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1073741830" name="A black background with a black squareAI-generated content may be incorrect." descr="A black background with a black squareAI-generated content may be incorrect."/>
                  <pic:cNvPicPr>
                    <a:picLocks noChangeAspect="1"/>
                  </pic:cNvPicPr>
                </pic:nvPicPr>
                <pic:blipFill>
                  <a:blip r:embed="rId5"/>
                  <a:stretch>
                    <a:fillRect/>
                  </a:stretch>
                </pic:blipFill>
                <pic:spPr>
                  <a:xfrm>
                    <a:off x="0" y="0"/>
                    <a:ext cx="1779905" cy="478155"/>
                  </a:xfrm>
                  <a:prstGeom prst="rect">
                    <a:avLst/>
                  </a:prstGeom>
                  <a:ln w="12700" cap="flat">
                    <a:noFill/>
                    <a:miter lim="400000"/>
                  </a:ln>
                  <a:effectLst/>
                </pic:spPr>
              </pic:pic>
            </a:graphicData>
          </a:graphic>
        </wp:anchor>
      </w:drawing>
    </w:r>
    <w:r>
      <w:rPr>
        <w:noProof/>
      </w:rPr>
      <w:drawing>
        <wp:anchor distT="152400" distB="152400" distL="152400" distR="152400" simplePos="0" relativeHeight="251663360" behindDoc="1" locked="0" layoutInCell="1" allowOverlap="1" wp14:anchorId="5DA6B3EB" wp14:editId="5F513787">
          <wp:simplePos x="0" y="0"/>
          <wp:positionH relativeFrom="page">
            <wp:posOffset>4730389</wp:posOffset>
          </wp:positionH>
          <wp:positionV relativeFrom="page">
            <wp:posOffset>9850054</wp:posOffset>
          </wp:positionV>
          <wp:extent cx="322976" cy="403721"/>
          <wp:effectExtent l="0" t="0" r="0" b="0"/>
          <wp:wrapNone/>
          <wp:docPr id="1073741831" name="officeArt object" descr="A red and white triangle in a circle&#10;&#10;AI-generated content may be incorrect."/>
          <wp:cNvGraphicFramePr/>
          <a:graphic xmlns:a="http://schemas.openxmlformats.org/drawingml/2006/main">
            <a:graphicData uri="http://schemas.openxmlformats.org/drawingml/2006/picture">
              <pic:pic xmlns:pic="http://schemas.openxmlformats.org/drawingml/2006/picture">
                <pic:nvPicPr>
                  <pic:cNvPr id="1073741831" name="A red and white triangle in a circleAI-generated content may be incorrect." descr="A red and white triangle in a circleAI-generated content may be incorrect."/>
                  <pic:cNvPicPr>
                    <a:picLocks noChangeAspect="1"/>
                  </pic:cNvPicPr>
                </pic:nvPicPr>
                <pic:blipFill>
                  <a:blip r:embed="rId6"/>
                  <a:stretch>
                    <a:fillRect/>
                  </a:stretch>
                </pic:blipFill>
                <pic:spPr>
                  <a:xfrm>
                    <a:off x="0" y="0"/>
                    <a:ext cx="322976" cy="403721"/>
                  </a:xfrm>
                  <a:prstGeom prst="rect">
                    <a:avLst/>
                  </a:prstGeom>
                  <a:ln w="12700" cap="flat">
                    <a:noFill/>
                    <a:miter lim="400000"/>
                  </a:ln>
                  <a:effectLst/>
                </pic:spPr>
              </pic:pic>
            </a:graphicData>
          </a:graphic>
        </wp:anchor>
      </w:drawing>
    </w:r>
    <w:r>
      <w:rPr>
        <w:noProof/>
      </w:rPr>
      <w:drawing>
        <wp:inline distT="0" distB="0" distL="0" distR="0" wp14:anchorId="49CC2B3B" wp14:editId="38A35392">
          <wp:extent cx="5756910" cy="1097281"/>
          <wp:effectExtent l="0" t="0" r="0" b="0"/>
          <wp:docPr id="1073741825" name="officeArt object" descr="Kopf_Briefpapier1.jpg"/>
          <wp:cNvGraphicFramePr/>
          <a:graphic xmlns:a="http://schemas.openxmlformats.org/drawingml/2006/main">
            <a:graphicData uri="http://schemas.openxmlformats.org/drawingml/2006/picture">
              <pic:pic xmlns:pic="http://schemas.openxmlformats.org/drawingml/2006/picture">
                <pic:nvPicPr>
                  <pic:cNvPr id="1073741825" name="Kopf_Briefpapier1.jpg" descr="Kopf_Briefpapier1.jpg"/>
                  <pic:cNvPicPr>
                    <a:picLocks noChangeAspect="1"/>
                  </pic:cNvPicPr>
                </pic:nvPicPr>
                <pic:blipFill>
                  <a:blip r:embed="rId7"/>
                  <a:stretch>
                    <a:fillRect/>
                  </a:stretch>
                </pic:blipFill>
                <pic:spPr>
                  <a:xfrm>
                    <a:off x="0" y="0"/>
                    <a:ext cx="5756910" cy="1097281"/>
                  </a:xfrm>
                  <a:prstGeom prst="rect">
                    <a:avLst/>
                  </a:prstGeom>
                  <a:ln w="12700" cap="flat">
                    <a:noFill/>
                    <a:miter lim="400000"/>
                  </a:ln>
                  <a:effectLst/>
                </pic:spPr>
              </pic:pic>
            </a:graphicData>
          </a:graphic>
        </wp:inline>
      </w:drawing>
    </w:r>
  </w:p>
  <w:p w14:paraId="785C71DA" w14:textId="77777777" w:rsidR="00BA5FC2" w:rsidRDefault="00BA5F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6222C"/>
    <w:multiLevelType w:val="hybridMultilevel"/>
    <w:tmpl w:val="C8BA308A"/>
    <w:numStyleLink w:val="ImportierterStil2"/>
  </w:abstractNum>
  <w:abstractNum w:abstractNumId="1" w15:restartNumberingAfterBreak="0">
    <w:nsid w:val="66F810EF"/>
    <w:multiLevelType w:val="hybridMultilevel"/>
    <w:tmpl w:val="C8BA308A"/>
    <w:styleLink w:val="ImportierterStil2"/>
    <w:lvl w:ilvl="0" w:tplc="6486F9D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BB0A64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EAD0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154F0D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3279A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DC272F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7E6DF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BD4E08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F29EF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290021552">
    <w:abstractNumId w:val="1"/>
  </w:num>
  <w:num w:numId="2" w16cid:durableId="1723747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displayBackgroundShape/>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FC2"/>
    <w:rsid w:val="00231BD1"/>
    <w:rsid w:val="00233FEE"/>
    <w:rsid w:val="007C30FA"/>
    <w:rsid w:val="00BA5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A67507"/>
  <w15:docId w15:val="{7B62D7CF-F2C8-5B4E-8665-169EAC26F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36"/>
        <w:tab w:val="right" w:pos="9072"/>
      </w:tabs>
    </w:pPr>
    <w:rPr>
      <w:rFonts w:ascii="Cambria" w:hAnsi="Cambria" w:cs="Arial Unicode MS"/>
      <w:color w:val="000000"/>
      <w:sz w:val="24"/>
      <w:szCs w:val="24"/>
      <w:u w:color="000000"/>
      <w:lang w:val="de-DE"/>
    </w:rPr>
  </w:style>
  <w:style w:type="paragraph" w:customStyle="1" w:styleId="Text">
    <w:name w:val="Text"/>
    <w:rPr>
      <w:rFonts w:ascii="Cambria" w:hAnsi="Cambria" w:cs="Arial Unicode MS"/>
      <w:color w:val="000000"/>
      <w:sz w:val="24"/>
      <w:szCs w:val="24"/>
      <w:u w:color="000000"/>
      <w14:textOutline w14:w="0" w14:cap="flat" w14:cmpd="sng" w14:algn="ctr">
        <w14:noFill/>
        <w14:prstDash w14:val="solid"/>
        <w14:bevel/>
      </w14:textOutline>
    </w:rPr>
  </w:style>
  <w:style w:type="paragraph" w:customStyle="1" w:styleId="Standard">
    <w:name w:val="Standard"/>
    <w:pPr>
      <w:spacing w:before="160" w:line="288" w:lineRule="auto"/>
    </w:pPr>
    <w:rPr>
      <w:rFonts w:ascii="Helvetica Neue" w:eastAsia="Helvetica Neue" w:hAnsi="Helvetica Neue" w:cs="Helvetica Neue"/>
      <w:color w:val="000000"/>
      <w:sz w:val="24"/>
      <w:szCs w:val="24"/>
      <w:u w:color="000000"/>
      <w:lang w:val="de-DE"/>
      <w14:textOutline w14:w="12700" w14:cap="flat" w14:cmpd="sng" w14:algn="ctr">
        <w14:noFill/>
        <w14:prstDash w14:val="solid"/>
        <w14:miter w14:lim="400000"/>
      </w14:textOutline>
    </w:rPr>
  </w:style>
  <w:style w:type="paragraph" w:styleId="NormalWeb">
    <w:name w:val="Normal (Web)"/>
    <w:pPr>
      <w:spacing w:before="100" w:after="100"/>
    </w:pPr>
    <w:rPr>
      <w:rFonts w:cs="Arial Unicode MS"/>
      <w:color w:val="000000"/>
      <w:u w:color="000000"/>
      <w:lang w:val="de-DE"/>
    </w:rPr>
  </w:style>
  <w:style w:type="character" w:customStyle="1" w:styleId="Hyperlink0">
    <w:name w:val="Hyperlink.0"/>
    <w:basedOn w:val="Hyperlink"/>
    <w:rPr>
      <w:outline w:val="0"/>
      <w:color w:val="0000FF"/>
      <w:u w:val="single" w:color="0000FF"/>
    </w:rPr>
  </w:style>
  <w:style w:type="paragraph" w:styleId="ListParagraph">
    <w:name w:val="List Paragraph"/>
    <w:pPr>
      <w:ind w:left="720"/>
    </w:pPr>
    <w:rPr>
      <w:rFonts w:ascii="Cambria" w:eastAsia="Cambria" w:hAnsi="Cambria" w:cs="Cambria"/>
      <w:color w:val="000000"/>
      <w:sz w:val="24"/>
      <w:szCs w:val="24"/>
      <w:u w:color="000000"/>
      <w:lang w:val="de-DE"/>
    </w:rPr>
  </w:style>
  <w:style w:type="numbering" w:customStyle="1" w:styleId="ImportierterStil2">
    <w:name w:val="Importierter Stil: 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kateaustria.at/presse-service/" TargetMode="External"/><Relationship Id="rId3" Type="http://schemas.openxmlformats.org/officeDocument/2006/relationships/settings" Target="settings.xml"/><Relationship Id="rId7" Type="http://schemas.openxmlformats.org/officeDocument/2006/relationships/hyperlink" Target="https://skateaustria.at/presse-servic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Design">
  <a:themeElements>
    <a:clrScheme name="Office-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Design">
      <a:majorFont>
        <a:latin typeface="Helvetica Neue"/>
        <a:ea typeface="Helvetica Neue"/>
        <a:cs typeface="Helvetica Neue"/>
      </a:majorFont>
      <a:minorFont>
        <a:latin typeface="Helvetica Neue"/>
        <a:ea typeface="Helvetica Neue"/>
        <a:cs typeface="Helvetica Neue"/>
      </a:minorFont>
    </a:fontScheme>
    <a:fmtScheme name="Office-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735</Words>
  <Characters>4194</Characters>
  <Application>Microsoft Office Word</Application>
  <DocSecurity>0</DocSecurity>
  <Lines>34</Lines>
  <Paragraphs>9</Paragraphs>
  <ScaleCrop>false</ScaleCrop>
  <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Theresa Marka</cp:lastModifiedBy>
  <cp:revision>2</cp:revision>
  <dcterms:created xsi:type="dcterms:W3CDTF">2026-02-17T22:40:00Z</dcterms:created>
  <dcterms:modified xsi:type="dcterms:W3CDTF">2026-02-17T22:40:00Z</dcterms:modified>
</cp:coreProperties>
</file>